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战疫情，献爱心|辉南法院干警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助力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刘欣如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247900"/>
            <wp:effectExtent l="0" t="0" r="10160" b="0"/>
            <wp:docPr id="1" name="图片 1" descr="微信图片_2020031009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00942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岁末年初，一场来势汹汹的新型冠状病毒肆虐武汉，席卷全国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疫情当前，众志成城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万众一心，共克时艰。为积极响应上级党组织号召，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辉南法院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党员捐款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，为疫情防控工作贡献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sz w:val="32"/>
          <w:szCs w:val="32"/>
        </w:rPr>
        <w:t>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810000" cy="2857500"/>
            <wp:effectExtent l="0" t="0" r="0" b="0"/>
            <wp:docPr id="2" name="图片 2" descr="微信图片_2020031009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0094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于防疫期间紧迫形势，为避免人员聚集，辉南法院采取微信捐款方式，于2月28日至3月5日期间，征集捐款近万元，为疫情贡献自己的绵薄之力。捐款其间不乏感人瞬间，许多退休老同志不会微信支付操作，未能及时捐款，便主动通过电话表达了捐款意向与对防疫工作的关心，彰显老党员的奉献与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3" name="图片 3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nitpintu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自疫情防控工作开展以来，辉南法院坚持全面贯彻落实上级决策部署，党员干部以身作则、率先垂范，严格按照疫情防控工作要求，把各项防控措施落实到位。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一份份微小的捐款，带着浓厚的情谊；一句句温馨的话语，闪烁着党性的光辉。我们坚信，寒冬已过、春已至，我们守望相助,定能战“疫”成功！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331B"/>
    <w:rsid w:val="1AB47766"/>
    <w:rsid w:val="1CC1331B"/>
    <w:rsid w:val="207226D8"/>
    <w:rsid w:val="350B7A04"/>
    <w:rsid w:val="49360F08"/>
    <w:rsid w:val="49770912"/>
    <w:rsid w:val="4F550285"/>
    <w:rsid w:val="5E2465D6"/>
    <w:rsid w:val="69894E15"/>
    <w:rsid w:val="755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2020-03-09T05:43:00Z</dcterms:created>
  <dc:creator>刘大能家的刘小能</dc:creator>
  <cp:lastModifiedBy>刘大能家的刘小能</cp:lastModifiedBy>
  <dcterms:modified xsi:type="dcterms:W3CDTF">2020-03-10T01:48:17Z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